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51CF7" w14:textId="38AD4DAB" w:rsidR="00D67757" w:rsidRPr="006E65A1" w:rsidRDefault="00D67757" w:rsidP="00D67757">
      <w:pPr>
        <w:keepNext/>
        <w:keepLines/>
        <w:spacing w:after="0" w:line="320" w:lineRule="exact"/>
        <w:jc w:val="center"/>
        <w:rPr>
          <w:rFonts w:ascii="Times New Roman" w:eastAsia="Times New Roman" w:hAnsi="Times New Roman" w:cs="David"/>
          <w:b/>
          <w:bCs/>
          <w:color w:val="000000"/>
          <w:sz w:val="24"/>
          <w:szCs w:val="24"/>
          <w:rtl/>
          <w:lang w:eastAsia="he-IL"/>
        </w:rPr>
      </w:pPr>
      <w:r w:rsidRPr="006E65A1">
        <w:rPr>
          <w:rFonts w:ascii="Times New Roman" w:eastAsia="Times New Roman" w:hAnsi="Times New Roman" w:cs="David" w:hint="cs"/>
          <w:b/>
          <w:bCs/>
          <w:color w:val="000000"/>
          <w:sz w:val="24"/>
          <w:szCs w:val="24"/>
          <w:rtl/>
          <w:lang w:eastAsia="he-IL"/>
        </w:rPr>
        <w:t xml:space="preserve"> עיריית מודיעין עילית</w:t>
      </w:r>
    </w:p>
    <w:p w14:paraId="781EE12F" w14:textId="528D954A" w:rsidR="00A64CA6" w:rsidRPr="006E65A1" w:rsidRDefault="00A64CA6" w:rsidP="00801CD2">
      <w:pPr>
        <w:keepNext/>
        <w:keepLines/>
        <w:spacing w:after="0" w:line="320" w:lineRule="exact"/>
        <w:jc w:val="center"/>
        <w:outlineLvl w:val="0"/>
        <w:rPr>
          <w:rFonts w:ascii="Times New Roman" w:eastAsia="Times New Roman" w:hAnsi="Times New Roman" w:cs="David"/>
          <w:b/>
          <w:bCs/>
          <w:color w:val="000000"/>
          <w:sz w:val="24"/>
          <w:szCs w:val="24"/>
          <w:rtl/>
          <w:lang w:eastAsia="he-IL"/>
        </w:rPr>
      </w:pPr>
      <w:r w:rsidRPr="006E65A1">
        <w:rPr>
          <w:rFonts w:ascii="Times New Roman" w:eastAsia="Times New Roman" w:hAnsi="Times New Roman" w:cs="David" w:hint="cs"/>
          <w:b/>
          <w:bCs/>
          <w:color w:val="000000"/>
          <w:sz w:val="24"/>
          <w:szCs w:val="24"/>
          <w:rtl/>
          <w:lang w:eastAsia="he-IL"/>
        </w:rPr>
        <w:t>ועדת השלושה</w:t>
      </w:r>
    </w:p>
    <w:p w14:paraId="53B1CFC5" w14:textId="2C03EC26" w:rsidR="00A64CA6" w:rsidRPr="006E65A1" w:rsidRDefault="00A64CA6" w:rsidP="00801CD2">
      <w:pPr>
        <w:keepNext/>
        <w:keepLines/>
        <w:spacing w:after="0" w:line="320" w:lineRule="exact"/>
        <w:jc w:val="center"/>
        <w:outlineLvl w:val="0"/>
        <w:rPr>
          <w:rFonts w:ascii="Times New Roman" w:eastAsia="Times New Roman" w:hAnsi="Times New Roman" w:cs="David"/>
          <w:b/>
          <w:bCs/>
          <w:color w:val="000000"/>
          <w:sz w:val="24"/>
          <w:szCs w:val="24"/>
          <w:rtl/>
          <w:lang w:eastAsia="he-IL"/>
        </w:rPr>
      </w:pPr>
      <w:bookmarkStart w:id="0" w:name="H1_פרוטוקול_ישיבה_מיום_05112023_כא_חשון_"/>
      <w:r w:rsidRPr="006E65A1">
        <w:rPr>
          <w:rFonts w:ascii="Times New Roman" w:eastAsia="Times New Roman" w:hAnsi="Times New Roman" w:cs="David" w:hint="cs"/>
          <w:b/>
          <w:bCs/>
          <w:color w:val="000000"/>
          <w:sz w:val="24"/>
          <w:szCs w:val="24"/>
          <w:rtl/>
          <w:lang w:eastAsia="he-IL"/>
        </w:rPr>
        <w:t xml:space="preserve">פרוטוקול ישיבה מיום </w:t>
      </w:r>
      <w:r w:rsidR="006E65A1" w:rsidRPr="006E65A1">
        <w:rPr>
          <w:rFonts w:ascii="David" w:eastAsia="Times New Roman" w:hAnsi="David" w:cs="David" w:hint="cs"/>
          <w:b/>
          <w:bCs/>
          <w:color w:val="000000"/>
          <w:sz w:val="24"/>
          <w:szCs w:val="24"/>
          <w:rtl/>
          <w:lang w:eastAsia="he-IL"/>
        </w:rPr>
        <w:t>05.11.2023</w:t>
      </w:r>
      <w:r w:rsidRPr="006E65A1">
        <w:rPr>
          <w:rFonts w:ascii="David" w:eastAsia="Times New Roman" w:hAnsi="David" w:cs="David" w:hint="cs"/>
          <w:b/>
          <w:bCs/>
          <w:color w:val="000000"/>
          <w:sz w:val="24"/>
          <w:szCs w:val="24"/>
          <w:rtl/>
          <w:lang w:eastAsia="he-IL"/>
        </w:rPr>
        <w:t xml:space="preserve">, </w:t>
      </w:r>
      <w:r w:rsidR="006E65A1" w:rsidRPr="006E65A1">
        <w:rPr>
          <w:rFonts w:ascii="Times New Roman" w:eastAsia="Times New Roman" w:hAnsi="Times New Roman" w:cs="David" w:hint="cs"/>
          <w:b/>
          <w:bCs/>
          <w:color w:val="000000"/>
          <w:sz w:val="24"/>
          <w:szCs w:val="24"/>
          <w:rtl/>
          <w:lang w:eastAsia="he-IL"/>
        </w:rPr>
        <w:t>כא' חשון תשפ"ד</w:t>
      </w:r>
      <w:r w:rsidRPr="006E65A1">
        <w:rPr>
          <w:rFonts w:ascii="Times New Roman" w:eastAsia="Times New Roman" w:hAnsi="Times New Roman" w:cs="David" w:hint="cs"/>
          <w:b/>
          <w:bCs/>
          <w:color w:val="000000"/>
          <w:sz w:val="24"/>
          <w:szCs w:val="24"/>
          <w:rtl/>
          <w:lang w:eastAsia="he-IL"/>
        </w:rPr>
        <w:t xml:space="preserve">  </w:t>
      </w:r>
    </w:p>
    <w:bookmarkEnd w:id="0"/>
    <w:p w14:paraId="30C4748F" w14:textId="5C876DD6" w:rsidR="00A64CA6" w:rsidRPr="006E65A1" w:rsidRDefault="00A64CA6" w:rsidP="00A64CA6">
      <w:pPr>
        <w:keepNext/>
        <w:keepLines/>
        <w:spacing w:after="0" w:line="240" w:lineRule="auto"/>
        <w:jc w:val="center"/>
        <w:rPr>
          <w:rFonts w:ascii="Times New Roman" w:eastAsia="Times New Roman" w:hAnsi="Times New Roman" w:cs="David"/>
          <w:b/>
          <w:bCs/>
          <w:color w:val="000000"/>
          <w:sz w:val="24"/>
          <w:szCs w:val="24"/>
          <w:rtl/>
          <w:lang w:eastAsia="he-IL"/>
        </w:rPr>
      </w:pPr>
    </w:p>
    <w:p w14:paraId="6A8DD2C3" w14:textId="77777777" w:rsidR="00A64CA6" w:rsidRPr="006E65A1" w:rsidRDefault="00A64CA6" w:rsidP="00801CD2">
      <w:pPr>
        <w:keepNext/>
        <w:keepLines/>
        <w:tabs>
          <w:tab w:val="left" w:pos="793"/>
        </w:tabs>
        <w:spacing w:after="0" w:line="320" w:lineRule="exact"/>
        <w:jc w:val="both"/>
        <w:outlineLvl w:val="1"/>
        <w:rPr>
          <w:rFonts w:ascii="Times New Roman" w:eastAsia="Times New Roman" w:hAnsi="Times New Roman" w:cs="David"/>
          <w:color w:val="000000"/>
          <w:sz w:val="24"/>
          <w:szCs w:val="24"/>
          <w:rtl/>
          <w:lang w:eastAsia="he-IL"/>
        </w:rPr>
      </w:pPr>
      <w:bookmarkStart w:id="1" w:name="H2_נוכחים"/>
      <w:r w:rsidRPr="006E65A1">
        <w:rPr>
          <w:rFonts w:ascii="Times New Roman" w:eastAsia="Times New Roman" w:hAnsi="Times New Roman" w:cs="David" w:hint="cs"/>
          <w:b/>
          <w:bCs/>
          <w:color w:val="000000"/>
          <w:sz w:val="24"/>
          <w:szCs w:val="24"/>
          <w:rtl/>
          <w:lang w:eastAsia="he-IL"/>
        </w:rPr>
        <w:t>נוכחים</w:t>
      </w:r>
      <w:r w:rsidRPr="006E65A1">
        <w:rPr>
          <w:rFonts w:ascii="Times New Roman" w:eastAsia="Times New Roman" w:hAnsi="Times New Roman" w:cs="David" w:hint="cs"/>
          <w:color w:val="000000"/>
          <w:sz w:val="24"/>
          <w:szCs w:val="24"/>
          <w:rtl/>
          <w:lang w:eastAsia="he-IL"/>
        </w:rPr>
        <w:t>:</w:t>
      </w:r>
      <w:r w:rsidRPr="006E65A1">
        <w:rPr>
          <w:rFonts w:ascii="Times New Roman" w:eastAsia="Times New Roman" w:hAnsi="Times New Roman" w:cs="David"/>
          <w:color w:val="000000"/>
          <w:sz w:val="24"/>
          <w:szCs w:val="24"/>
          <w:rtl/>
          <w:lang w:eastAsia="he-IL"/>
        </w:rPr>
        <w:tab/>
      </w:r>
    </w:p>
    <w:bookmarkEnd w:id="1"/>
    <w:p w14:paraId="5DDB7CBF" w14:textId="77777777" w:rsidR="00A64CA6" w:rsidRPr="006E65A1" w:rsidRDefault="00A64CA6" w:rsidP="00A64CA6">
      <w:pPr>
        <w:keepNext/>
        <w:keepLines/>
        <w:spacing w:after="0" w:line="320" w:lineRule="exact"/>
        <w:rPr>
          <w:rFonts w:ascii="Times New Roman" w:eastAsia="Times New Roman" w:hAnsi="Times New Roman" w:cs="David"/>
          <w:color w:val="000000"/>
          <w:sz w:val="24"/>
          <w:szCs w:val="24"/>
          <w:rtl/>
          <w:lang w:eastAsia="he-IL"/>
        </w:rPr>
      </w:pPr>
      <w:r w:rsidRPr="006E65A1">
        <w:rPr>
          <w:rFonts w:ascii="Times New Roman" w:eastAsia="Times New Roman" w:hAnsi="Times New Roman" w:cs="David"/>
          <w:color w:val="000000"/>
          <w:sz w:val="24"/>
          <w:szCs w:val="24"/>
          <w:rtl/>
          <w:lang w:eastAsia="he-IL"/>
        </w:rPr>
        <w:t xml:space="preserve">יאיר קירשבוים - מנכ"ל/מזכיר </w:t>
      </w:r>
    </w:p>
    <w:p w14:paraId="484D9988" w14:textId="77777777" w:rsidR="00A64CA6" w:rsidRPr="006E65A1" w:rsidRDefault="00A64CA6" w:rsidP="00A64CA6">
      <w:pPr>
        <w:keepNext/>
        <w:keepLines/>
        <w:spacing w:after="0" w:line="320" w:lineRule="exact"/>
        <w:rPr>
          <w:rFonts w:ascii="Times New Roman" w:eastAsia="Times New Roman" w:hAnsi="Times New Roman" w:cs="David"/>
          <w:color w:val="000000"/>
          <w:sz w:val="24"/>
          <w:szCs w:val="24"/>
          <w:rtl/>
          <w:lang w:eastAsia="he-IL"/>
        </w:rPr>
      </w:pPr>
      <w:r w:rsidRPr="006E65A1">
        <w:rPr>
          <w:rFonts w:ascii="Times New Roman" w:eastAsia="Times New Roman" w:hAnsi="Times New Roman" w:cs="David"/>
          <w:color w:val="000000"/>
          <w:sz w:val="24"/>
          <w:szCs w:val="24"/>
          <w:rtl/>
          <w:lang w:eastAsia="he-IL"/>
        </w:rPr>
        <w:t>אבי עדן -  גזבר</w:t>
      </w:r>
    </w:p>
    <w:p w14:paraId="6407D0B1" w14:textId="77777777" w:rsidR="00A64CA6" w:rsidRPr="006E65A1" w:rsidRDefault="00A64CA6" w:rsidP="00A64CA6">
      <w:pPr>
        <w:keepNext/>
        <w:keepLines/>
        <w:spacing w:after="0" w:line="320" w:lineRule="exact"/>
        <w:rPr>
          <w:rFonts w:ascii="Times New Roman" w:eastAsia="Times New Roman" w:hAnsi="Times New Roman" w:cs="David"/>
          <w:b/>
          <w:bCs/>
          <w:color w:val="000000"/>
          <w:sz w:val="24"/>
          <w:szCs w:val="24"/>
          <w:rtl/>
          <w:lang w:eastAsia="he-IL"/>
        </w:rPr>
      </w:pPr>
      <w:r w:rsidRPr="006E65A1">
        <w:rPr>
          <w:rFonts w:ascii="Times New Roman" w:eastAsia="Times New Roman" w:hAnsi="Times New Roman" w:cs="David" w:hint="cs"/>
          <w:color w:val="000000"/>
          <w:sz w:val="24"/>
          <w:szCs w:val="24"/>
          <w:rtl/>
          <w:lang w:eastAsia="he-IL"/>
        </w:rPr>
        <w:t>א</w:t>
      </w:r>
      <w:r w:rsidRPr="006E65A1">
        <w:rPr>
          <w:rFonts w:ascii="Times New Roman" w:eastAsia="Times New Roman" w:hAnsi="Times New Roman" w:cs="David"/>
          <w:color w:val="000000"/>
          <w:sz w:val="24"/>
          <w:szCs w:val="24"/>
          <w:rtl/>
          <w:lang w:eastAsia="he-IL"/>
        </w:rPr>
        <w:t>ביבה לוי -  יועמ"ש</w:t>
      </w:r>
    </w:p>
    <w:p w14:paraId="1ADE11C9" w14:textId="77777777" w:rsidR="00A64CA6" w:rsidRPr="006E65A1" w:rsidRDefault="00A64CA6" w:rsidP="00801CD2">
      <w:pPr>
        <w:keepNext/>
        <w:keepLines/>
        <w:spacing w:after="0" w:line="320" w:lineRule="exact"/>
        <w:jc w:val="center"/>
        <w:outlineLvl w:val="1"/>
        <w:rPr>
          <w:rFonts w:ascii="Times New Roman" w:eastAsia="Times New Roman" w:hAnsi="Times New Roman" w:cs="David"/>
          <w:b/>
          <w:bCs/>
          <w:color w:val="000000"/>
          <w:sz w:val="24"/>
          <w:szCs w:val="24"/>
          <w:u w:val="single"/>
          <w:rtl/>
          <w:lang w:eastAsia="he-IL"/>
        </w:rPr>
      </w:pPr>
      <w:bookmarkStart w:id="2" w:name="H2_הנדון_החלטה_על_התקשרות_לשירותי_ניהול_"/>
      <w:r w:rsidRPr="006E65A1">
        <w:rPr>
          <w:rFonts w:ascii="Times New Roman" w:eastAsia="Times New Roman" w:hAnsi="Times New Roman" w:cs="David" w:hint="cs"/>
          <w:b/>
          <w:bCs/>
          <w:color w:val="000000"/>
          <w:sz w:val="24"/>
          <w:szCs w:val="24"/>
          <w:rtl/>
          <w:lang w:eastAsia="he-IL"/>
        </w:rPr>
        <w:t xml:space="preserve">הנדון: </w:t>
      </w:r>
      <w:r w:rsidRPr="006E65A1">
        <w:rPr>
          <w:rFonts w:ascii="Times New Roman" w:eastAsia="Times New Roman" w:hAnsi="Times New Roman" w:cs="David" w:hint="cs"/>
          <w:b/>
          <w:bCs/>
          <w:color w:val="000000"/>
          <w:sz w:val="24"/>
          <w:szCs w:val="24"/>
          <w:u w:val="single"/>
          <w:rtl/>
          <w:lang w:eastAsia="he-IL"/>
        </w:rPr>
        <w:t>החלטה על התקשרות לשירותי ניהול ופיקוח</w:t>
      </w:r>
    </w:p>
    <w:p w14:paraId="4CE899FF" w14:textId="6C039534" w:rsidR="00A64CA6" w:rsidRPr="006E65A1" w:rsidRDefault="00A64CA6" w:rsidP="00801CD2">
      <w:pPr>
        <w:keepNext/>
        <w:keepLines/>
        <w:spacing w:after="0" w:line="320" w:lineRule="exact"/>
        <w:jc w:val="center"/>
        <w:outlineLvl w:val="1"/>
        <w:rPr>
          <w:rFonts w:ascii="Times New Roman" w:eastAsia="Times New Roman" w:hAnsi="Times New Roman" w:cs="David"/>
          <w:color w:val="000000"/>
          <w:sz w:val="24"/>
          <w:szCs w:val="24"/>
          <w:rtl/>
          <w:lang w:eastAsia="he-IL"/>
        </w:rPr>
      </w:pPr>
      <w:bookmarkStart w:id="3" w:name="H2_מכרז_לאספקת_שירותי_הגנת_סייבר_מס_1202"/>
      <w:bookmarkEnd w:id="2"/>
      <w:r w:rsidRPr="006E65A1">
        <w:rPr>
          <w:rFonts w:ascii="Times New Roman" w:eastAsia="Times New Roman" w:hAnsi="Times New Roman" w:cs="David" w:hint="cs"/>
          <w:b/>
          <w:bCs/>
          <w:color w:val="000000"/>
          <w:sz w:val="24"/>
          <w:szCs w:val="24"/>
          <w:u w:val="single"/>
          <w:rtl/>
          <w:lang w:eastAsia="he-IL"/>
        </w:rPr>
        <w:t>מכרז</w:t>
      </w:r>
      <w:r w:rsidR="006E65A1" w:rsidRPr="006E65A1">
        <w:rPr>
          <w:rFonts w:ascii="Times New Roman" w:eastAsia="Times New Roman" w:hAnsi="Times New Roman" w:cs="David" w:hint="cs"/>
          <w:b/>
          <w:bCs/>
          <w:color w:val="000000"/>
          <w:sz w:val="24"/>
          <w:szCs w:val="24"/>
          <w:u w:val="single"/>
          <w:rtl/>
          <w:lang w:eastAsia="he-IL"/>
        </w:rPr>
        <w:t xml:space="preserve"> לאספקת שירותי הגנת סייבר, מס' 1/2022</w:t>
      </w:r>
    </w:p>
    <w:bookmarkEnd w:id="3"/>
    <w:p w14:paraId="10BC660D" w14:textId="21FC5B3C" w:rsidR="00A64CA6" w:rsidRPr="006E65A1" w:rsidRDefault="00A64CA6" w:rsidP="006E65A1">
      <w:pPr>
        <w:keepNext/>
        <w:keepLines/>
        <w:spacing w:after="0" w:line="360" w:lineRule="auto"/>
        <w:ind w:right="-426"/>
        <w:jc w:val="both"/>
        <w:rPr>
          <w:rFonts w:ascii="Times New Roman" w:eastAsia="Times New Roman" w:hAnsi="Times New Roman" w:cs="David"/>
          <w:color w:val="000000"/>
          <w:sz w:val="24"/>
          <w:szCs w:val="24"/>
          <w:rtl/>
          <w:lang w:eastAsia="he-IL"/>
        </w:rPr>
      </w:pPr>
      <w:r w:rsidRPr="006E65A1">
        <w:rPr>
          <w:rFonts w:ascii="Times New Roman" w:eastAsia="Times New Roman" w:hAnsi="Times New Roman" w:cs="David" w:hint="cs"/>
          <w:color w:val="000000"/>
          <w:sz w:val="24"/>
          <w:szCs w:val="24"/>
          <w:rtl/>
          <w:lang w:eastAsia="he-IL"/>
        </w:rPr>
        <w:t>הרשות בוחנת את האפשרות להתקשר עם ספק במסגרת המכרז שבנדון (להלן: "</w:t>
      </w:r>
      <w:r w:rsidRPr="006E65A1">
        <w:rPr>
          <w:rFonts w:ascii="Times New Roman" w:eastAsia="Times New Roman" w:hAnsi="Times New Roman" w:cs="David" w:hint="cs"/>
          <w:b/>
          <w:bCs/>
          <w:color w:val="000000"/>
          <w:sz w:val="24"/>
          <w:szCs w:val="24"/>
          <w:rtl/>
          <w:lang w:eastAsia="he-IL"/>
        </w:rPr>
        <w:t>המכרז</w:t>
      </w:r>
      <w:r w:rsidRPr="006E65A1">
        <w:rPr>
          <w:rFonts w:ascii="Times New Roman" w:eastAsia="Times New Roman" w:hAnsi="Times New Roman" w:cs="David" w:hint="cs"/>
          <w:color w:val="000000"/>
          <w:sz w:val="24"/>
          <w:szCs w:val="24"/>
          <w:rtl/>
          <w:lang w:eastAsia="he-IL"/>
        </w:rPr>
        <w:t xml:space="preserve">"), שפרסמה החברה למשק וכלכלה של השלטון במקומי בע"מ (להלן: </w:t>
      </w:r>
      <w:r w:rsidRPr="006E65A1">
        <w:rPr>
          <w:rFonts w:ascii="Times New Roman" w:eastAsia="Times New Roman" w:hAnsi="Times New Roman" w:cs="David" w:hint="cs"/>
          <w:b/>
          <w:bCs/>
          <w:color w:val="000000"/>
          <w:sz w:val="24"/>
          <w:szCs w:val="24"/>
          <w:rtl/>
          <w:lang w:eastAsia="he-IL"/>
        </w:rPr>
        <w:t>משכ"ל</w:t>
      </w:r>
      <w:r w:rsidRPr="006E65A1">
        <w:rPr>
          <w:rFonts w:ascii="Times New Roman" w:eastAsia="Times New Roman" w:hAnsi="Times New Roman" w:cs="David" w:hint="cs"/>
          <w:color w:val="000000"/>
          <w:sz w:val="24"/>
          <w:szCs w:val="24"/>
          <w:rtl/>
          <w:lang w:eastAsia="he-IL"/>
        </w:rPr>
        <w:t>)</w:t>
      </w:r>
      <w:r w:rsidR="006E65A1" w:rsidRPr="006E65A1">
        <w:rPr>
          <w:rFonts w:ascii="Times New Roman" w:eastAsia="Times New Roman" w:hAnsi="Times New Roman" w:cs="David" w:hint="cs"/>
          <w:color w:val="000000"/>
          <w:sz w:val="24"/>
          <w:szCs w:val="24"/>
          <w:rtl/>
          <w:lang w:eastAsia="he-IL"/>
        </w:rPr>
        <w:t>.</w:t>
      </w:r>
    </w:p>
    <w:p w14:paraId="26A3B759" w14:textId="77777777" w:rsidR="00A64CA6" w:rsidRPr="006E65A1" w:rsidRDefault="00A64CA6" w:rsidP="006E65A1">
      <w:pPr>
        <w:keepNext/>
        <w:keepLines/>
        <w:spacing w:after="0" w:line="360" w:lineRule="auto"/>
        <w:ind w:right="-426"/>
        <w:jc w:val="both"/>
        <w:rPr>
          <w:rFonts w:ascii="Times New Roman" w:eastAsia="Times New Roman" w:hAnsi="Times New Roman" w:cs="David"/>
          <w:color w:val="000000"/>
          <w:sz w:val="24"/>
          <w:szCs w:val="24"/>
          <w:rtl/>
          <w:lang w:eastAsia="he-IL"/>
        </w:rPr>
      </w:pPr>
      <w:r w:rsidRPr="006E65A1">
        <w:rPr>
          <w:rFonts w:ascii="Times New Roman" w:eastAsia="Times New Roman" w:hAnsi="Times New Roman" w:cs="David" w:hint="cs"/>
          <w:color w:val="000000"/>
          <w:sz w:val="24"/>
          <w:szCs w:val="24"/>
          <w:rtl/>
          <w:lang w:eastAsia="he-IL"/>
        </w:rPr>
        <w:t xml:space="preserve">לצורך ניהול ופיקוח על ההתקשרות שתיערך בין הרשות לבין זכיין במכרז, יש לרשות צורך להתקשר עם נותן שירותי ניהול ופיקוח. </w:t>
      </w:r>
    </w:p>
    <w:p w14:paraId="71BD94C4" w14:textId="0D8E2F3C" w:rsidR="00A64CA6" w:rsidRDefault="00A64CA6" w:rsidP="006E65A1">
      <w:pPr>
        <w:keepNext/>
        <w:keepLines/>
        <w:spacing w:after="0" w:line="360" w:lineRule="auto"/>
        <w:ind w:right="-426"/>
        <w:jc w:val="both"/>
        <w:rPr>
          <w:rFonts w:ascii="Times New Roman" w:eastAsia="Times New Roman" w:hAnsi="Times New Roman" w:cs="David"/>
          <w:color w:val="000000"/>
          <w:sz w:val="24"/>
          <w:szCs w:val="24"/>
          <w:rtl/>
          <w:lang w:eastAsia="he-IL"/>
        </w:rPr>
      </w:pPr>
      <w:r w:rsidRPr="006E65A1">
        <w:rPr>
          <w:rFonts w:ascii="Times New Roman" w:eastAsia="Times New Roman" w:hAnsi="Times New Roman" w:cs="David" w:hint="cs"/>
          <w:color w:val="000000"/>
          <w:sz w:val="24"/>
          <w:szCs w:val="24"/>
          <w:rtl/>
          <w:lang w:eastAsia="he-IL"/>
        </w:rPr>
        <w:t xml:space="preserve">הוועדה סבורה כי במקרה זה מירב היתרונות יושגו דווקא בעריכת התקשרות עם החברה לפיתוח משאבי אנוש בשלטון המקומי (1995) בע"מ (להלן: </w:t>
      </w:r>
      <w:r w:rsidR="006E65A1" w:rsidRPr="006E65A1">
        <w:rPr>
          <w:rFonts w:ascii="Times New Roman" w:eastAsia="Times New Roman" w:hAnsi="Times New Roman" w:cs="David" w:hint="cs"/>
          <w:b/>
          <w:bCs/>
          <w:color w:val="000000"/>
          <w:sz w:val="24"/>
          <w:szCs w:val="24"/>
          <w:rtl/>
          <w:lang w:eastAsia="he-IL"/>
        </w:rPr>
        <w:t>משכ</w:t>
      </w:r>
      <w:r w:rsidR="006E65A1" w:rsidRPr="006E65A1">
        <w:rPr>
          <w:rFonts w:ascii="Times New Roman" w:eastAsia="Times New Roman" w:hAnsi="Times New Roman" w:cs="David"/>
          <w:b/>
          <w:bCs/>
          <w:color w:val="000000"/>
          <w:sz w:val="24"/>
          <w:szCs w:val="24"/>
          <w:rtl/>
          <w:lang w:eastAsia="he-IL"/>
        </w:rPr>
        <w:t>"</w:t>
      </w:r>
      <w:r w:rsidR="006E65A1" w:rsidRPr="006E65A1">
        <w:rPr>
          <w:rFonts w:ascii="Times New Roman" w:eastAsia="Times New Roman" w:hAnsi="Times New Roman" w:cs="David" w:hint="cs"/>
          <w:b/>
          <w:bCs/>
          <w:color w:val="000000"/>
          <w:sz w:val="24"/>
          <w:szCs w:val="24"/>
          <w:rtl/>
          <w:lang w:eastAsia="he-IL"/>
        </w:rPr>
        <w:t>ל</w:t>
      </w:r>
      <w:r w:rsidRPr="006E65A1">
        <w:rPr>
          <w:rFonts w:ascii="Times New Roman" w:eastAsia="Times New Roman" w:hAnsi="Times New Roman" w:cs="David" w:hint="cs"/>
          <w:color w:val="000000"/>
          <w:sz w:val="24"/>
          <w:szCs w:val="24"/>
          <w:rtl/>
          <w:lang w:eastAsia="he-IL"/>
        </w:rPr>
        <w:t>) לקבלת שירותי ניהול ופיקוח לאור המפורט להלן:</w:t>
      </w:r>
    </w:p>
    <w:p w14:paraId="1A9DE15E" w14:textId="77777777" w:rsidR="00B13DA9" w:rsidRPr="006E65A1" w:rsidRDefault="00B13DA9" w:rsidP="006E65A1">
      <w:pPr>
        <w:keepNext/>
        <w:keepLines/>
        <w:spacing w:after="0" w:line="360" w:lineRule="auto"/>
        <w:ind w:right="-426"/>
        <w:jc w:val="both"/>
        <w:rPr>
          <w:rFonts w:ascii="Times New Roman" w:eastAsia="Times New Roman" w:hAnsi="Times New Roman" w:cs="David"/>
          <w:color w:val="000000"/>
          <w:sz w:val="24"/>
          <w:szCs w:val="24"/>
          <w:rtl/>
          <w:lang w:eastAsia="he-IL"/>
        </w:rPr>
      </w:pPr>
    </w:p>
    <w:p w14:paraId="7B44544C" w14:textId="77777777" w:rsidR="00B13DA9" w:rsidRPr="00B13DA9" w:rsidRDefault="00A64CA6" w:rsidP="00B13DA9">
      <w:pPr>
        <w:spacing w:after="0" w:line="360" w:lineRule="auto"/>
        <w:rPr>
          <w:rFonts w:cs="David"/>
          <w:sz w:val="24"/>
          <w:szCs w:val="24"/>
          <w:highlight w:val="lightGray"/>
          <w:rtl/>
        </w:rPr>
      </w:pPr>
      <w:r w:rsidRPr="00B13DA9">
        <w:rPr>
          <w:rFonts w:ascii="Times New Roman" w:eastAsia="Times New Roman" w:hAnsi="Times New Roman" w:cs="David" w:hint="cs"/>
          <w:color w:val="000000"/>
          <w:sz w:val="24"/>
          <w:szCs w:val="24"/>
          <w:highlight w:val="lightGray"/>
          <w:rtl/>
          <w:lang w:eastAsia="he-IL"/>
        </w:rPr>
        <w:t xml:space="preserve">נימוקים לבחירת </w:t>
      </w:r>
      <w:r w:rsidR="006E65A1" w:rsidRPr="00B13DA9">
        <w:rPr>
          <w:rFonts w:ascii="Times New Roman" w:eastAsia="Times New Roman" w:hAnsi="Times New Roman" w:cs="David" w:hint="cs"/>
          <w:color w:val="000000"/>
          <w:sz w:val="24"/>
          <w:szCs w:val="24"/>
          <w:highlight w:val="lightGray"/>
          <w:rtl/>
          <w:lang w:eastAsia="he-IL"/>
        </w:rPr>
        <w:t>משכ</w:t>
      </w:r>
      <w:r w:rsidR="006E65A1" w:rsidRPr="00B13DA9">
        <w:rPr>
          <w:rFonts w:ascii="Times New Roman" w:eastAsia="Times New Roman" w:hAnsi="Times New Roman" w:cs="David"/>
          <w:color w:val="000000"/>
          <w:sz w:val="24"/>
          <w:szCs w:val="24"/>
          <w:highlight w:val="lightGray"/>
          <w:rtl/>
          <w:lang w:eastAsia="he-IL"/>
        </w:rPr>
        <w:t>"</w:t>
      </w:r>
      <w:r w:rsidR="006E65A1" w:rsidRPr="00B13DA9">
        <w:rPr>
          <w:rFonts w:ascii="Times New Roman" w:eastAsia="Times New Roman" w:hAnsi="Times New Roman" w:cs="David" w:hint="cs"/>
          <w:color w:val="000000"/>
          <w:sz w:val="24"/>
          <w:szCs w:val="24"/>
          <w:highlight w:val="lightGray"/>
          <w:rtl/>
          <w:lang w:eastAsia="he-IL"/>
        </w:rPr>
        <w:t>ל</w:t>
      </w:r>
      <w:r w:rsidRPr="00B13DA9">
        <w:rPr>
          <w:rFonts w:ascii="Times New Roman" w:eastAsia="Times New Roman" w:hAnsi="Times New Roman" w:cs="David" w:hint="cs"/>
          <w:color w:val="000000"/>
          <w:sz w:val="24"/>
          <w:szCs w:val="24"/>
          <w:highlight w:val="lightGray"/>
          <w:rtl/>
          <w:lang w:eastAsia="he-IL"/>
        </w:rPr>
        <w:t>:</w:t>
      </w:r>
      <w:r w:rsidR="00B13DA9" w:rsidRPr="00B13DA9">
        <w:rPr>
          <w:rFonts w:ascii="Times New Roman" w:eastAsia="Times New Roman" w:hAnsi="Times New Roman" w:cs="David"/>
          <w:color w:val="000000"/>
          <w:sz w:val="24"/>
          <w:szCs w:val="24"/>
          <w:highlight w:val="lightGray"/>
          <w:rtl/>
          <w:lang w:eastAsia="he-IL"/>
        </w:rPr>
        <w:br/>
      </w:r>
      <w:proofErr w:type="spellStart"/>
      <w:r w:rsidR="00B13DA9" w:rsidRPr="00B13DA9">
        <w:rPr>
          <w:rFonts w:cs="David"/>
          <w:sz w:val="24"/>
          <w:szCs w:val="24"/>
          <w:highlight w:val="lightGray"/>
          <w:rtl/>
        </w:rPr>
        <w:t>למשכ"ל</w:t>
      </w:r>
      <w:proofErr w:type="spellEnd"/>
      <w:r w:rsidR="00B13DA9" w:rsidRPr="00B13DA9">
        <w:rPr>
          <w:rFonts w:cs="David"/>
          <w:sz w:val="24"/>
          <w:szCs w:val="24"/>
          <w:highlight w:val="lightGray"/>
          <w:rtl/>
        </w:rPr>
        <w:t xml:space="preserve"> מעטפת שירותים ייחודית אשר אינה דומה במתכונתה לשירותי ניהול ופיקוח סטנדרטיים אחרים. שירותים אלו מלווים בסיוע גורמים מקצועיים שונים לרבות בתחום הכספים והמשפט וכוללים מערך בקרה חשבונאית ומערך בקרה וניהול של ערבויות וביטוחים.</w:t>
      </w:r>
    </w:p>
    <w:p w14:paraId="74165C37" w14:textId="0762CF8A" w:rsidR="006E65A1" w:rsidRDefault="00B13DA9" w:rsidP="00B13DA9">
      <w:pPr>
        <w:keepNext/>
        <w:keepLines/>
        <w:spacing w:before="120" w:after="0" w:line="360" w:lineRule="auto"/>
        <w:jc w:val="both"/>
        <w:rPr>
          <w:rFonts w:ascii="Times New Roman" w:eastAsia="Times New Roman" w:hAnsi="Times New Roman" w:cs="David"/>
          <w:color w:val="000000"/>
          <w:sz w:val="24"/>
          <w:szCs w:val="24"/>
          <w:rtl/>
          <w:lang w:eastAsia="he-IL"/>
        </w:rPr>
      </w:pPr>
      <w:r w:rsidRPr="00B13DA9">
        <w:rPr>
          <w:rFonts w:cs="David"/>
          <w:sz w:val="24"/>
          <w:szCs w:val="24"/>
          <w:highlight w:val="lightGray"/>
          <w:rtl/>
        </w:rPr>
        <w:t xml:space="preserve">משכ"ל מלווה באופן שוטף את ההתקשרות לאורך כל חיי החוזה תוך דאגה לאינטרסים של הרשות, בין היתר, נוכח הזיקה הקיימת בין משכ"ל לבין הרשות ולאור העובדה </w:t>
      </w:r>
      <w:proofErr w:type="spellStart"/>
      <w:r w:rsidRPr="00B13DA9">
        <w:rPr>
          <w:rFonts w:cs="David"/>
          <w:sz w:val="24"/>
          <w:szCs w:val="24"/>
          <w:highlight w:val="lightGray"/>
          <w:rtl/>
        </w:rPr>
        <w:t>שמשכ"ל</w:t>
      </w:r>
      <w:proofErr w:type="spellEnd"/>
      <w:r w:rsidRPr="00B13DA9">
        <w:rPr>
          <w:rFonts w:cs="David"/>
          <w:sz w:val="24"/>
          <w:szCs w:val="24"/>
          <w:highlight w:val="lightGray"/>
          <w:rtl/>
        </w:rPr>
        <w:t xml:space="preserve"> הינה חברה שבבעלות כלל הרשויות מקומיות.</w:t>
      </w:r>
    </w:p>
    <w:p w14:paraId="3D4247F4" w14:textId="77777777" w:rsidR="00B13DA9" w:rsidRPr="006E65A1" w:rsidRDefault="00B13DA9" w:rsidP="00B13DA9">
      <w:pPr>
        <w:keepNext/>
        <w:keepLines/>
        <w:spacing w:before="120" w:after="0" w:line="360" w:lineRule="auto"/>
        <w:jc w:val="both"/>
        <w:rPr>
          <w:rFonts w:ascii="Times New Roman" w:eastAsia="Times New Roman" w:hAnsi="Times New Roman" w:cs="David"/>
          <w:color w:val="000000"/>
          <w:sz w:val="24"/>
          <w:szCs w:val="24"/>
          <w:rtl/>
          <w:lang w:eastAsia="he-IL"/>
        </w:rPr>
      </w:pPr>
    </w:p>
    <w:p w14:paraId="0239BC84" w14:textId="1EF42370" w:rsidR="00A64CA6" w:rsidRPr="006E65A1" w:rsidRDefault="00A64CA6" w:rsidP="006E65A1">
      <w:pPr>
        <w:keepNext/>
        <w:keepLines/>
        <w:spacing w:after="0" w:line="360" w:lineRule="auto"/>
        <w:ind w:right="-426"/>
        <w:jc w:val="both"/>
        <w:rPr>
          <w:rFonts w:ascii="Times New Roman" w:eastAsia="Times New Roman" w:hAnsi="Times New Roman" w:cs="David"/>
          <w:color w:val="000000"/>
          <w:sz w:val="24"/>
          <w:szCs w:val="24"/>
          <w:rtl/>
          <w:lang w:eastAsia="he-IL"/>
        </w:rPr>
      </w:pPr>
      <w:r w:rsidRPr="006E65A1">
        <w:rPr>
          <w:rFonts w:ascii="Times New Roman" w:eastAsia="Times New Roman" w:hAnsi="Times New Roman" w:cs="David" w:hint="cs"/>
          <w:b/>
          <w:bCs/>
          <w:color w:val="000000"/>
          <w:sz w:val="24"/>
          <w:szCs w:val="24"/>
          <w:u w:val="single"/>
          <w:rtl/>
          <w:lang w:eastAsia="he-IL"/>
        </w:rPr>
        <w:t>החלטה</w:t>
      </w:r>
      <w:r w:rsidRPr="006E65A1">
        <w:rPr>
          <w:rFonts w:ascii="Times New Roman" w:eastAsia="Times New Roman" w:hAnsi="Times New Roman" w:cs="David" w:hint="cs"/>
          <w:color w:val="000000"/>
          <w:sz w:val="24"/>
          <w:szCs w:val="24"/>
          <w:rtl/>
          <w:lang w:eastAsia="he-IL"/>
        </w:rPr>
        <w:t xml:space="preserve">: </w:t>
      </w:r>
      <w:r w:rsidR="006E65A1" w:rsidRPr="006E65A1">
        <w:rPr>
          <w:rFonts w:ascii="Times New Roman" w:eastAsia="Times New Roman" w:hAnsi="Times New Roman" w:cs="David" w:hint="cs"/>
          <w:color w:val="000000"/>
          <w:sz w:val="24"/>
          <w:szCs w:val="24"/>
          <w:rtl/>
          <w:lang w:eastAsia="he-IL"/>
        </w:rPr>
        <w:t>לאור כל האמור לעיל, הוועדה מחליטה כי הרשות תתקשר עם החברה למשק וכלכלה של השלטון המקומי בע"מ למתן שירותי ניהול ופיקוח על השירותים והמוצרים הניתנים על ידי הספק על פי החוזה שייערך מכוח המכרז</w:t>
      </w:r>
      <w:r w:rsidRPr="006E65A1">
        <w:rPr>
          <w:rFonts w:ascii="Times New Roman" w:eastAsia="Times New Roman" w:hAnsi="Times New Roman" w:cs="David" w:hint="cs"/>
          <w:color w:val="000000"/>
          <w:sz w:val="24"/>
          <w:szCs w:val="24"/>
          <w:rtl/>
          <w:lang w:eastAsia="he-IL"/>
        </w:rPr>
        <w:t>, בהתאם לתקנה 3 לתקנות העיריות (מכרזים), התשמ"ח-1987</w:t>
      </w:r>
      <w:r w:rsidR="00D67757" w:rsidRPr="006E65A1">
        <w:rPr>
          <w:rFonts w:ascii="Times New Roman" w:eastAsia="Times New Roman" w:hAnsi="Times New Roman" w:cs="David" w:hint="cs"/>
          <w:color w:val="000000"/>
          <w:sz w:val="24"/>
          <w:szCs w:val="24"/>
          <w:rtl/>
          <w:lang w:eastAsia="he-IL"/>
        </w:rPr>
        <w:t>.</w:t>
      </w:r>
    </w:p>
    <w:p w14:paraId="58027776" w14:textId="77777777" w:rsidR="00D67757" w:rsidRPr="006E65A1" w:rsidRDefault="00D67757" w:rsidP="006E65A1">
      <w:pPr>
        <w:keepNext/>
        <w:keepLines/>
        <w:spacing w:after="0" w:line="360" w:lineRule="auto"/>
        <w:ind w:right="-426"/>
        <w:jc w:val="both"/>
        <w:rPr>
          <w:rFonts w:ascii="Times New Roman" w:eastAsia="Times New Roman" w:hAnsi="Times New Roman" w:cs="David"/>
          <w:b/>
          <w:bCs/>
          <w:color w:val="000000"/>
          <w:sz w:val="24"/>
          <w:szCs w:val="24"/>
          <w:u w:val="single"/>
          <w:rtl/>
          <w:lang w:eastAsia="he-IL"/>
        </w:rPr>
      </w:pPr>
    </w:p>
    <w:p w14:paraId="7C01B764" w14:textId="2B4D8560" w:rsidR="00A64CA6" w:rsidRPr="006E65A1" w:rsidRDefault="00A64CA6" w:rsidP="006E65A1">
      <w:pPr>
        <w:keepNext/>
        <w:keepLines/>
        <w:spacing w:after="0" w:line="360" w:lineRule="auto"/>
        <w:ind w:right="-426"/>
        <w:jc w:val="both"/>
        <w:rPr>
          <w:rFonts w:ascii="Times New Roman" w:eastAsia="Times New Roman" w:hAnsi="Times New Roman" w:cs="David"/>
          <w:sz w:val="24"/>
          <w:szCs w:val="24"/>
          <w:highlight w:val="green"/>
          <w:rtl/>
          <w:lang w:eastAsia="he-IL"/>
        </w:rPr>
      </w:pPr>
      <w:r w:rsidRPr="006E65A1">
        <w:rPr>
          <w:rFonts w:ascii="Times New Roman" w:eastAsia="Times New Roman" w:hAnsi="Times New Roman" w:cs="David" w:hint="cs"/>
          <w:b/>
          <w:bCs/>
          <w:color w:val="000000"/>
          <w:sz w:val="24"/>
          <w:szCs w:val="24"/>
          <w:u w:val="single"/>
          <w:rtl/>
          <w:lang w:eastAsia="he-IL"/>
        </w:rPr>
        <w:t>פרסום</w:t>
      </w:r>
      <w:r w:rsidRPr="006E65A1">
        <w:rPr>
          <w:rFonts w:ascii="Times New Roman" w:eastAsia="Times New Roman" w:hAnsi="Times New Roman" w:cs="David" w:hint="cs"/>
          <w:color w:val="000000"/>
          <w:sz w:val="24"/>
          <w:szCs w:val="24"/>
          <w:rtl/>
          <w:lang w:eastAsia="he-IL"/>
        </w:rPr>
        <w:t xml:space="preserve">: הוועדה </w:t>
      </w:r>
      <w:r w:rsidRPr="006E65A1">
        <w:rPr>
          <w:rFonts w:ascii="Times New Roman" w:eastAsia="Times New Roman" w:hAnsi="Times New Roman" w:cs="David" w:hint="cs"/>
          <w:sz w:val="24"/>
          <w:szCs w:val="24"/>
          <w:rtl/>
          <w:lang w:eastAsia="he-IL"/>
        </w:rPr>
        <w:t xml:space="preserve">מורה כי החלטה זו תפורסם באתר האינטרנט של הרשות במיידי. החוזה ייחתם בתום 7 ימי עבודה לפחות מיום הפרסום בכפוף לאמור לעיל. </w:t>
      </w:r>
    </w:p>
    <w:p w14:paraId="68E5744F" w14:textId="739641B2" w:rsidR="00A64CA6" w:rsidRPr="006E65A1" w:rsidRDefault="00A64CA6" w:rsidP="006E65A1">
      <w:pPr>
        <w:keepNext/>
        <w:keepLines/>
        <w:spacing w:after="0" w:line="360" w:lineRule="auto"/>
        <w:ind w:right="-426"/>
        <w:jc w:val="both"/>
        <w:rPr>
          <w:rFonts w:ascii="Times New Roman" w:eastAsia="Times New Roman" w:hAnsi="Times New Roman" w:cs="David"/>
          <w:color w:val="000000"/>
          <w:sz w:val="24"/>
          <w:szCs w:val="24"/>
          <w:rtl/>
          <w:lang w:eastAsia="he-IL"/>
        </w:rPr>
      </w:pPr>
      <w:r w:rsidRPr="006E65A1">
        <w:rPr>
          <w:rFonts w:ascii="Times New Roman" w:eastAsia="Times New Roman" w:hAnsi="Times New Roman" w:cs="David" w:hint="cs"/>
          <w:color w:val="000000"/>
          <w:sz w:val="24"/>
          <w:szCs w:val="24"/>
          <w:rtl/>
          <w:lang w:eastAsia="he-IL"/>
        </w:rPr>
        <w:t xml:space="preserve">למען הסדר הטוב, מבקשת הוועדה כי </w:t>
      </w:r>
      <w:r w:rsidR="006E65A1" w:rsidRPr="006E65A1">
        <w:rPr>
          <w:rFonts w:ascii="Times New Roman" w:eastAsia="Times New Roman" w:hAnsi="Times New Roman" w:cs="David" w:hint="cs"/>
          <w:color w:val="000000"/>
          <w:sz w:val="24"/>
          <w:szCs w:val="24"/>
          <w:rtl/>
          <w:lang w:eastAsia="he-IL"/>
        </w:rPr>
        <w:t>משכ</w:t>
      </w:r>
      <w:r w:rsidR="006E65A1" w:rsidRPr="006E65A1">
        <w:rPr>
          <w:rFonts w:ascii="Times New Roman" w:eastAsia="Times New Roman" w:hAnsi="Times New Roman" w:cs="David"/>
          <w:color w:val="000000"/>
          <w:sz w:val="24"/>
          <w:szCs w:val="24"/>
          <w:rtl/>
          <w:lang w:eastAsia="he-IL"/>
        </w:rPr>
        <w:t>"</w:t>
      </w:r>
      <w:r w:rsidR="006E65A1" w:rsidRPr="006E65A1">
        <w:rPr>
          <w:rFonts w:ascii="Times New Roman" w:eastAsia="Times New Roman" w:hAnsi="Times New Roman" w:cs="David" w:hint="cs"/>
          <w:color w:val="000000"/>
          <w:sz w:val="24"/>
          <w:szCs w:val="24"/>
          <w:rtl/>
          <w:lang w:eastAsia="he-IL"/>
        </w:rPr>
        <w:t>ל</w:t>
      </w:r>
      <w:r w:rsidRPr="006E65A1">
        <w:rPr>
          <w:rFonts w:ascii="Times New Roman" w:eastAsia="Times New Roman" w:hAnsi="Times New Roman" w:cs="David" w:hint="cs"/>
          <w:color w:val="000000"/>
          <w:sz w:val="24"/>
          <w:szCs w:val="24"/>
          <w:rtl/>
          <w:lang w:eastAsia="he-IL"/>
        </w:rPr>
        <w:t xml:space="preserve"> תפרסם החלטה זו גם באתר האינטרנט שלה.</w:t>
      </w:r>
    </w:p>
    <w:p w14:paraId="48E72B89" w14:textId="02768CE0" w:rsidR="00442940" w:rsidRPr="006E65A1" w:rsidRDefault="00A64CA6" w:rsidP="00B13DA9">
      <w:pPr>
        <w:keepNext/>
        <w:keepLines/>
        <w:spacing w:after="0" w:line="360" w:lineRule="auto"/>
        <w:ind w:right="-426"/>
        <w:jc w:val="both"/>
        <w:rPr>
          <w:rFonts w:ascii="Times New Roman" w:eastAsia="Times New Roman" w:hAnsi="Times New Roman" w:cs="David"/>
          <w:color w:val="000000"/>
          <w:sz w:val="24"/>
          <w:szCs w:val="24"/>
          <w:rtl/>
          <w:lang w:eastAsia="he-IL"/>
        </w:rPr>
      </w:pPr>
      <w:r w:rsidRPr="006E65A1">
        <w:rPr>
          <w:rFonts w:ascii="Times New Roman" w:eastAsia="Times New Roman" w:hAnsi="Times New Roman" w:cs="David" w:hint="cs"/>
          <w:color w:val="000000"/>
          <w:sz w:val="24"/>
          <w:szCs w:val="24"/>
          <w:rtl/>
          <w:lang w:eastAsia="he-IL"/>
        </w:rPr>
        <w:t xml:space="preserve">החוזה שייחתם בין הרשות לבין </w:t>
      </w:r>
      <w:r w:rsidR="006E65A1" w:rsidRPr="006E65A1">
        <w:rPr>
          <w:rFonts w:ascii="Times New Roman" w:eastAsia="Times New Roman" w:hAnsi="Times New Roman" w:cs="David" w:hint="cs"/>
          <w:color w:val="000000"/>
          <w:sz w:val="24"/>
          <w:szCs w:val="24"/>
          <w:rtl/>
          <w:lang w:eastAsia="he-IL"/>
        </w:rPr>
        <w:t>משכ</w:t>
      </w:r>
      <w:r w:rsidR="006E65A1" w:rsidRPr="006E65A1">
        <w:rPr>
          <w:rFonts w:ascii="Times New Roman" w:eastAsia="Times New Roman" w:hAnsi="Times New Roman" w:cs="David"/>
          <w:color w:val="000000"/>
          <w:sz w:val="24"/>
          <w:szCs w:val="24"/>
          <w:rtl/>
          <w:lang w:eastAsia="he-IL"/>
        </w:rPr>
        <w:t>"</w:t>
      </w:r>
      <w:r w:rsidR="006E65A1" w:rsidRPr="006E65A1">
        <w:rPr>
          <w:rFonts w:ascii="Times New Roman" w:eastAsia="Times New Roman" w:hAnsi="Times New Roman" w:cs="David" w:hint="cs"/>
          <w:color w:val="000000"/>
          <w:sz w:val="24"/>
          <w:szCs w:val="24"/>
          <w:rtl/>
          <w:lang w:eastAsia="he-IL"/>
        </w:rPr>
        <w:t>ל</w:t>
      </w:r>
      <w:r w:rsidRPr="006E65A1">
        <w:rPr>
          <w:rFonts w:ascii="Times New Roman" w:eastAsia="Times New Roman" w:hAnsi="Times New Roman" w:cs="David" w:hint="cs"/>
          <w:color w:val="000000"/>
          <w:sz w:val="24"/>
          <w:szCs w:val="24"/>
          <w:rtl/>
          <w:lang w:eastAsia="he-IL"/>
        </w:rPr>
        <w:t xml:space="preserve"> יפורסם באתר האינטרנט של הרשות לא יאוחר מ-7 ימי עבודה מיום כריתתו.   </w:t>
      </w:r>
    </w:p>
    <w:p w14:paraId="2C08BEDD" w14:textId="677E0973" w:rsidR="00A64CA6" w:rsidRPr="006E65A1" w:rsidRDefault="00A64CA6" w:rsidP="00A64CA6">
      <w:pPr>
        <w:keepNext/>
        <w:keepLines/>
        <w:spacing w:after="0" w:line="320" w:lineRule="exact"/>
        <w:ind w:left="2160" w:firstLine="720"/>
        <w:jc w:val="both"/>
        <w:rPr>
          <w:rFonts w:ascii="Times New Roman" w:eastAsia="Times New Roman" w:hAnsi="Times New Roman" w:cs="David"/>
          <w:color w:val="000000"/>
          <w:sz w:val="24"/>
          <w:szCs w:val="24"/>
          <w:rtl/>
          <w:lang w:eastAsia="he-IL"/>
        </w:rPr>
      </w:pPr>
      <w:r w:rsidRPr="006E65A1">
        <w:rPr>
          <w:rFonts w:ascii="Times New Roman" w:eastAsia="Times New Roman" w:hAnsi="Times New Roman" w:cs="David" w:hint="cs"/>
          <w:color w:val="000000"/>
          <w:sz w:val="24"/>
          <w:szCs w:val="24"/>
          <w:rtl/>
          <w:lang w:eastAsia="he-IL"/>
        </w:rPr>
        <w:t xml:space="preserve">          על החתום</w:t>
      </w:r>
    </w:p>
    <w:p w14:paraId="693D6315" w14:textId="01581A29" w:rsidR="00442940" w:rsidRPr="006E65A1" w:rsidRDefault="00442940" w:rsidP="00A64CA6">
      <w:pPr>
        <w:keepNext/>
        <w:keepLines/>
        <w:spacing w:after="0" w:line="320" w:lineRule="exact"/>
        <w:ind w:left="2160" w:firstLine="720"/>
        <w:jc w:val="both"/>
        <w:rPr>
          <w:rFonts w:ascii="Times New Roman" w:eastAsia="Times New Roman" w:hAnsi="Times New Roman" w:cs="David"/>
          <w:color w:val="000000"/>
          <w:sz w:val="24"/>
          <w:szCs w:val="24"/>
          <w:rtl/>
          <w:lang w:eastAsia="he-IL"/>
        </w:rPr>
      </w:pPr>
    </w:p>
    <w:p w14:paraId="145C3E75" w14:textId="77777777" w:rsidR="00A64CA6" w:rsidRPr="006E65A1" w:rsidRDefault="00A64CA6" w:rsidP="00A64CA6">
      <w:pPr>
        <w:keepNext/>
        <w:keepLines/>
        <w:spacing w:after="0" w:line="240" w:lineRule="auto"/>
        <w:jc w:val="both"/>
        <w:rPr>
          <w:rFonts w:ascii="Times New Roman" w:eastAsia="Times New Roman" w:hAnsi="Times New Roman" w:cs="David"/>
          <w:color w:val="000000"/>
          <w:sz w:val="24"/>
          <w:szCs w:val="24"/>
          <w:rtl/>
          <w:lang w:eastAsia="he-IL"/>
        </w:rPr>
      </w:pPr>
    </w:p>
    <w:p w14:paraId="31D4D6F6" w14:textId="7CF55995" w:rsidR="00A64CA6" w:rsidRPr="006E65A1" w:rsidRDefault="00A64CA6" w:rsidP="00A64CA6">
      <w:pPr>
        <w:spacing w:after="0" w:line="240" w:lineRule="auto"/>
        <w:jc w:val="center"/>
        <w:rPr>
          <w:rFonts w:ascii="Times New Roman" w:eastAsia="Times New Roman" w:hAnsi="Times New Roman" w:cs="David"/>
          <w:color w:val="000000"/>
          <w:sz w:val="24"/>
          <w:szCs w:val="24"/>
          <w:rtl/>
          <w:lang w:eastAsia="he-IL"/>
        </w:rPr>
      </w:pPr>
      <w:r w:rsidRPr="006E65A1">
        <w:rPr>
          <w:rFonts w:ascii="Times New Roman" w:eastAsia="Times New Roman" w:hAnsi="Times New Roman" w:cs="David" w:hint="cs"/>
          <w:color w:val="000000"/>
          <w:sz w:val="24"/>
          <w:szCs w:val="24"/>
          <w:rtl/>
          <w:lang w:eastAsia="he-IL"/>
        </w:rPr>
        <w:t xml:space="preserve">_____________                 </w:t>
      </w:r>
      <w:r w:rsidR="006E65A1">
        <w:rPr>
          <w:rFonts w:ascii="Times New Roman" w:eastAsia="Times New Roman" w:hAnsi="Times New Roman" w:cs="David" w:hint="cs"/>
          <w:color w:val="000000"/>
          <w:sz w:val="24"/>
          <w:szCs w:val="24"/>
          <w:rtl/>
          <w:lang w:eastAsia="he-IL"/>
        </w:rPr>
        <w:t xml:space="preserve">     </w:t>
      </w:r>
      <w:r w:rsidRPr="006E65A1">
        <w:rPr>
          <w:rFonts w:ascii="Times New Roman" w:eastAsia="Times New Roman" w:hAnsi="Times New Roman" w:cs="David" w:hint="cs"/>
          <w:color w:val="000000"/>
          <w:sz w:val="24"/>
          <w:szCs w:val="24"/>
          <w:rtl/>
          <w:lang w:eastAsia="he-IL"/>
        </w:rPr>
        <w:t xml:space="preserve">______________          </w:t>
      </w:r>
      <w:r w:rsidRPr="006E65A1">
        <w:rPr>
          <w:rFonts w:ascii="Times New Roman" w:eastAsia="Times New Roman" w:hAnsi="Times New Roman" w:cs="David" w:hint="cs"/>
          <w:color w:val="000000"/>
          <w:sz w:val="24"/>
          <w:szCs w:val="24"/>
          <w:rtl/>
          <w:lang w:eastAsia="he-IL"/>
        </w:rPr>
        <w:tab/>
      </w:r>
      <w:r w:rsidRPr="006E65A1">
        <w:rPr>
          <w:rFonts w:ascii="Times New Roman" w:eastAsia="Times New Roman" w:hAnsi="Times New Roman" w:cs="David" w:hint="cs"/>
          <w:color w:val="000000"/>
          <w:sz w:val="24"/>
          <w:szCs w:val="24"/>
          <w:rtl/>
          <w:lang w:eastAsia="he-IL"/>
        </w:rPr>
        <w:tab/>
        <w:t>_______________</w:t>
      </w:r>
    </w:p>
    <w:p w14:paraId="4D4767A5" w14:textId="5A6EA2D5" w:rsidR="00A64CA6" w:rsidRPr="006E65A1" w:rsidRDefault="00A64CA6" w:rsidP="00A64CA6">
      <w:pPr>
        <w:spacing w:after="0" w:line="320" w:lineRule="exact"/>
        <w:ind w:right="-993"/>
        <w:rPr>
          <w:rFonts w:ascii="Times New Roman" w:eastAsia="Times New Roman" w:hAnsi="Times New Roman" w:cs="David"/>
          <w:color w:val="000000"/>
          <w:sz w:val="24"/>
          <w:szCs w:val="24"/>
          <w:rtl/>
          <w:lang w:eastAsia="he-IL"/>
        </w:rPr>
      </w:pPr>
      <w:r w:rsidRPr="006E65A1">
        <w:rPr>
          <w:rFonts w:ascii="Times New Roman" w:eastAsia="Times New Roman" w:hAnsi="Times New Roman" w:cs="David" w:hint="cs"/>
          <w:color w:val="000000"/>
          <w:sz w:val="24"/>
          <w:szCs w:val="24"/>
          <w:rtl/>
          <w:lang w:eastAsia="he-IL"/>
        </w:rPr>
        <w:t xml:space="preserve">        </w:t>
      </w:r>
      <w:r w:rsidRPr="006E65A1">
        <w:rPr>
          <w:rFonts w:ascii="Times New Roman" w:eastAsia="Times New Roman" w:hAnsi="Times New Roman" w:cs="David"/>
          <w:color w:val="000000"/>
          <w:sz w:val="24"/>
          <w:szCs w:val="24"/>
          <w:rtl/>
          <w:lang w:eastAsia="he-IL"/>
        </w:rPr>
        <w:t xml:space="preserve">  יאיר קירשבוים</w:t>
      </w:r>
      <w:r w:rsidRPr="006E65A1">
        <w:rPr>
          <w:rFonts w:ascii="Times New Roman" w:eastAsia="Times New Roman" w:hAnsi="Times New Roman" w:cs="David"/>
          <w:color w:val="000000"/>
          <w:sz w:val="24"/>
          <w:szCs w:val="24"/>
          <w:rtl/>
          <w:lang w:eastAsia="he-IL"/>
        </w:rPr>
        <w:tab/>
        <w:t xml:space="preserve">                       </w:t>
      </w:r>
      <w:r w:rsidR="006E65A1">
        <w:rPr>
          <w:rFonts w:ascii="Times New Roman" w:eastAsia="Times New Roman" w:hAnsi="Times New Roman" w:cs="David" w:hint="cs"/>
          <w:color w:val="000000"/>
          <w:sz w:val="24"/>
          <w:szCs w:val="24"/>
          <w:rtl/>
          <w:lang w:eastAsia="he-IL"/>
        </w:rPr>
        <w:t xml:space="preserve">  </w:t>
      </w:r>
      <w:r w:rsidRPr="006E65A1">
        <w:rPr>
          <w:rFonts w:ascii="Times New Roman" w:eastAsia="Times New Roman" w:hAnsi="Times New Roman" w:cs="David" w:hint="cs"/>
          <w:color w:val="000000"/>
          <w:sz w:val="24"/>
          <w:szCs w:val="24"/>
          <w:rtl/>
          <w:lang w:eastAsia="he-IL"/>
        </w:rPr>
        <w:t xml:space="preserve"> </w:t>
      </w:r>
      <w:r w:rsidRPr="006E65A1">
        <w:rPr>
          <w:rFonts w:ascii="Times New Roman" w:eastAsia="Times New Roman" w:hAnsi="Times New Roman" w:cs="David"/>
          <w:color w:val="000000"/>
          <w:sz w:val="24"/>
          <w:szCs w:val="24"/>
          <w:rtl/>
          <w:lang w:eastAsia="he-IL"/>
        </w:rPr>
        <w:t xml:space="preserve">אבי עדן </w:t>
      </w:r>
      <w:r w:rsidRPr="006E65A1">
        <w:rPr>
          <w:rFonts w:ascii="Times New Roman" w:eastAsia="Times New Roman" w:hAnsi="Times New Roman" w:cs="David"/>
          <w:color w:val="000000"/>
          <w:sz w:val="24"/>
          <w:szCs w:val="24"/>
          <w:rtl/>
          <w:lang w:eastAsia="he-IL"/>
        </w:rPr>
        <w:tab/>
        <w:t xml:space="preserve">                                      </w:t>
      </w:r>
      <w:r w:rsidRPr="006E65A1">
        <w:rPr>
          <w:rFonts w:ascii="Times New Roman" w:eastAsia="Times New Roman" w:hAnsi="Times New Roman" w:cs="David" w:hint="cs"/>
          <w:color w:val="000000"/>
          <w:sz w:val="24"/>
          <w:szCs w:val="24"/>
          <w:rtl/>
          <w:lang w:eastAsia="he-IL"/>
        </w:rPr>
        <w:t xml:space="preserve"> </w:t>
      </w:r>
      <w:r w:rsidR="006E65A1">
        <w:rPr>
          <w:rFonts w:ascii="Times New Roman" w:eastAsia="Times New Roman" w:hAnsi="Times New Roman" w:cs="David" w:hint="cs"/>
          <w:color w:val="000000"/>
          <w:sz w:val="24"/>
          <w:szCs w:val="24"/>
          <w:rtl/>
          <w:lang w:eastAsia="he-IL"/>
        </w:rPr>
        <w:t xml:space="preserve">  </w:t>
      </w:r>
      <w:r w:rsidRPr="006E65A1">
        <w:rPr>
          <w:rFonts w:ascii="Times New Roman" w:eastAsia="Times New Roman" w:hAnsi="Times New Roman" w:cs="David" w:hint="cs"/>
          <w:color w:val="000000"/>
          <w:sz w:val="24"/>
          <w:szCs w:val="24"/>
          <w:rtl/>
          <w:lang w:eastAsia="he-IL"/>
        </w:rPr>
        <w:t xml:space="preserve">  </w:t>
      </w:r>
      <w:r w:rsidRPr="006E65A1">
        <w:rPr>
          <w:rFonts w:ascii="Times New Roman" w:eastAsia="Times New Roman" w:hAnsi="Times New Roman" w:cs="David"/>
          <w:color w:val="000000"/>
          <w:sz w:val="24"/>
          <w:szCs w:val="24"/>
          <w:rtl/>
          <w:lang w:eastAsia="he-IL"/>
        </w:rPr>
        <w:t xml:space="preserve">אביבה לוי </w:t>
      </w:r>
    </w:p>
    <w:p w14:paraId="475FFB55" w14:textId="61699C38" w:rsidR="00A64CA6" w:rsidRPr="006E65A1" w:rsidRDefault="00A64CA6" w:rsidP="00B13DA9">
      <w:pPr>
        <w:spacing w:after="0" w:line="320" w:lineRule="exact"/>
        <w:ind w:right="-993"/>
        <w:jc w:val="both"/>
        <w:rPr>
          <w:rFonts w:cs="David"/>
          <w:sz w:val="24"/>
          <w:szCs w:val="24"/>
          <w:rtl/>
        </w:rPr>
      </w:pPr>
      <w:r w:rsidRPr="006E65A1">
        <w:rPr>
          <w:rFonts w:ascii="Times New Roman" w:eastAsia="Times New Roman" w:hAnsi="Times New Roman" w:cs="David"/>
          <w:color w:val="000000"/>
          <w:sz w:val="24"/>
          <w:szCs w:val="24"/>
          <w:rtl/>
          <w:lang w:eastAsia="he-IL"/>
        </w:rPr>
        <w:t xml:space="preserve">                 מנכ"ל</w:t>
      </w:r>
      <w:r w:rsidRPr="006E65A1">
        <w:rPr>
          <w:rFonts w:ascii="Times New Roman" w:eastAsia="Times New Roman" w:hAnsi="Times New Roman" w:cs="David"/>
          <w:color w:val="000000"/>
          <w:sz w:val="24"/>
          <w:szCs w:val="24"/>
          <w:rtl/>
          <w:lang w:eastAsia="he-IL"/>
        </w:rPr>
        <w:tab/>
        <w:t xml:space="preserve">                       </w:t>
      </w:r>
      <w:r w:rsidR="006E65A1">
        <w:rPr>
          <w:rFonts w:ascii="Times New Roman" w:eastAsia="Times New Roman" w:hAnsi="Times New Roman" w:cs="David" w:hint="cs"/>
          <w:color w:val="000000"/>
          <w:sz w:val="24"/>
          <w:szCs w:val="24"/>
          <w:rtl/>
          <w:lang w:eastAsia="he-IL"/>
        </w:rPr>
        <w:t xml:space="preserve"> </w:t>
      </w:r>
      <w:r w:rsidRPr="006E65A1">
        <w:rPr>
          <w:rFonts w:ascii="Times New Roman" w:eastAsia="Times New Roman" w:hAnsi="Times New Roman" w:cs="David"/>
          <w:color w:val="000000"/>
          <w:sz w:val="24"/>
          <w:szCs w:val="24"/>
          <w:rtl/>
          <w:lang w:eastAsia="he-IL"/>
        </w:rPr>
        <w:t xml:space="preserve">  </w:t>
      </w:r>
      <w:r w:rsidRPr="006E65A1">
        <w:rPr>
          <w:rFonts w:ascii="Times New Roman" w:eastAsia="Times New Roman" w:hAnsi="Times New Roman" w:cs="David" w:hint="cs"/>
          <w:color w:val="000000"/>
          <w:sz w:val="24"/>
          <w:szCs w:val="24"/>
          <w:rtl/>
          <w:lang w:eastAsia="he-IL"/>
        </w:rPr>
        <w:t xml:space="preserve">  </w:t>
      </w:r>
      <w:r w:rsidRPr="006E65A1">
        <w:rPr>
          <w:rFonts w:ascii="Times New Roman" w:eastAsia="Times New Roman" w:hAnsi="Times New Roman" w:cs="David"/>
          <w:color w:val="000000"/>
          <w:sz w:val="24"/>
          <w:szCs w:val="24"/>
          <w:rtl/>
          <w:lang w:eastAsia="he-IL"/>
        </w:rPr>
        <w:t>גזבר</w:t>
      </w:r>
      <w:r w:rsidRPr="006E65A1">
        <w:rPr>
          <w:rFonts w:ascii="Times New Roman" w:eastAsia="Times New Roman" w:hAnsi="Times New Roman" w:cs="David"/>
          <w:color w:val="000000"/>
          <w:sz w:val="24"/>
          <w:szCs w:val="24"/>
          <w:rtl/>
          <w:lang w:eastAsia="he-IL"/>
        </w:rPr>
        <w:tab/>
        <w:t xml:space="preserve">                                    </w:t>
      </w:r>
      <w:r w:rsidRPr="006E65A1">
        <w:rPr>
          <w:rFonts w:ascii="Times New Roman" w:eastAsia="Times New Roman" w:hAnsi="Times New Roman" w:cs="David" w:hint="cs"/>
          <w:color w:val="000000"/>
          <w:sz w:val="24"/>
          <w:szCs w:val="24"/>
          <w:rtl/>
          <w:lang w:eastAsia="he-IL"/>
        </w:rPr>
        <w:t xml:space="preserve"> </w:t>
      </w:r>
      <w:r w:rsidR="006E65A1">
        <w:rPr>
          <w:rFonts w:ascii="Times New Roman" w:eastAsia="Times New Roman" w:hAnsi="Times New Roman" w:cs="David" w:hint="cs"/>
          <w:color w:val="000000"/>
          <w:sz w:val="24"/>
          <w:szCs w:val="24"/>
          <w:rtl/>
          <w:lang w:eastAsia="he-IL"/>
        </w:rPr>
        <w:t xml:space="preserve">  </w:t>
      </w:r>
      <w:r w:rsidRPr="006E65A1">
        <w:rPr>
          <w:rFonts w:ascii="Times New Roman" w:eastAsia="Times New Roman" w:hAnsi="Times New Roman" w:cs="David" w:hint="cs"/>
          <w:color w:val="000000"/>
          <w:sz w:val="24"/>
          <w:szCs w:val="24"/>
          <w:rtl/>
          <w:lang w:eastAsia="he-IL"/>
        </w:rPr>
        <w:t xml:space="preserve"> </w:t>
      </w:r>
      <w:r w:rsidRPr="006E65A1">
        <w:rPr>
          <w:rFonts w:ascii="Times New Roman" w:eastAsia="Times New Roman" w:hAnsi="Times New Roman" w:cs="David"/>
          <w:color w:val="000000"/>
          <w:sz w:val="24"/>
          <w:szCs w:val="24"/>
          <w:rtl/>
          <w:lang w:eastAsia="he-IL"/>
        </w:rPr>
        <w:t xml:space="preserve"> </w:t>
      </w:r>
      <w:r w:rsidR="006E65A1">
        <w:rPr>
          <w:rFonts w:ascii="Times New Roman" w:eastAsia="Times New Roman" w:hAnsi="Times New Roman" w:cs="David" w:hint="cs"/>
          <w:color w:val="000000"/>
          <w:sz w:val="24"/>
          <w:szCs w:val="24"/>
          <w:rtl/>
          <w:lang w:eastAsia="he-IL"/>
        </w:rPr>
        <w:t xml:space="preserve"> </w:t>
      </w:r>
      <w:r w:rsidRPr="006E65A1">
        <w:rPr>
          <w:rFonts w:ascii="Times New Roman" w:eastAsia="Times New Roman" w:hAnsi="Times New Roman" w:cs="David"/>
          <w:color w:val="000000"/>
          <w:sz w:val="24"/>
          <w:szCs w:val="24"/>
          <w:rtl/>
          <w:lang w:eastAsia="he-IL"/>
        </w:rPr>
        <w:t>יועץ משפטי</w:t>
      </w:r>
    </w:p>
    <w:sectPr w:rsidR="00A64CA6" w:rsidRPr="006E65A1" w:rsidSect="006E65A1">
      <w:headerReference w:type="default" r:id="rId8"/>
      <w:footerReference w:type="default" r:id="rId9"/>
      <w:pgSz w:w="11906" w:h="16838" w:code="9"/>
      <w:pgMar w:top="-1854" w:right="1797" w:bottom="1247" w:left="1797" w:header="851" w:footer="39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54641" w14:textId="77777777" w:rsidR="007C150E" w:rsidRDefault="007C150E" w:rsidP="00386F2F">
      <w:pPr>
        <w:spacing w:after="0" w:line="240" w:lineRule="auto"/>
      </w:pPr>
      <w:r>
        <w:separator/>
      </w:r>
    </w:p>
  </w:endnote>
  <w:endnote w:type="continuationSeparator" w:id="0">
    <w:p w14:paraId="46A0A9B6" w14:textId="77777777" w:rsidR="007C150E" w:rsidRDefault="007C150E" w:rsidP="00386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ZapfEllipt BT">
    <w:altName w:val="Cambria Math"/>
    <w:charset w:val="00"/>
    <w:family w:val="roman"/>
    <w:pitch w:val="variable"/>
    <w:sig w:usb0="00000001"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B176B" w14:textId="77777777" w:rsidR="008765BA" w:rsidRPr="000F6DCB" w:rsidRDefault="00A006D1" w:rsidP="00183D91">
    <w:pPr>
      <w:pStyle w:val="a5"/>
      <w:jc w:val="center"/>
      <w:rPr>
        <w:rFonts w:cs="David"/>
        <w:i/>
        <w:iCs/>
        <w:sz w:val="22"/>
        <w:szCs w:val="22"/>
        <w:rtl/>
      </w:rPr>
    </w:pPr>
    <w:r w:rsidRPr="000F6DCB">
      <w:rPr>
        <w:rFonts w:cs="David"/>
        <w:b/>
        <w:bCs/>
        <w:i/>
        <w:iCs/>
        <w:sz w:val="22"/>
        <w:szCs w:val="22"/>
      </w:rPr>
      <w:sym w:font="Webdings" w:char="F048"/>
    </w:r>
    <w:r w:rsidRPr="000F6DCB">
      <w:rPr>
        <w:rFonts w:cs="David" w:hint="cs"/>
        <w:b/>
        <w:bCs/>
        <w:i/>
        <w:iCs/>
        <w:sz w:val="22"/>
        <w:szCs w:val="22"/>
        <w:rtl/>
      </w:rPr>
      <w:t xml:space="preserve"> </w:t>
    </w:r>
    <w:r w:rsidRPr="000F6DCB">
      <w:rPr>
        <w:rFonts w:cs="David" w:hint="cs"/>
        <w:i/>
        <w:iCs/>
        <w:sz w:val="22"/>
        <w:szCs w:val="22"/>
        <w:rtl/>
      </w:rPr>
      <w:t xml:space="preserve">רח' </w:t>
    </w:r>
    <w:r w:rsidR="00183D91" w:rsidRPr="000F6DCB">
      <w:rPr>
        <w:rFonts w:cs="David" w:hint="cs"/>
        <w:i/>
        <w:iCs/>
        <w:sz w:val="22"/>
        <w:szCs w:val="22"/>
        <w:rtl/>
      </w:rPr>
      <w:t>שער המלך 4,</w:t>
    </w:r>
    <w:r w:rsidRPr="000F6DCB">
      <w:rPr>
        <w:rFonts w:cs="David" w:hint="cs"/>
        <w:i/>
        <w:iCs/>
        <w:sz w:val="22"/>
        <w:szCs w:val="22"/>
        <w:rtl/>
      </w:rPr>
      <w:t xml:space="preserve"> מודיעין עילית 71919   </w:t>
    </w:r>
    <w:r w:rsidRPr="000F6DCB">
      <w:rPr>
        <w:rFonts w:cs="David"/>
        <w:i/>
        <w:iCs/>
        <w:sz w:val="22"/>
        <w:szCs w:val="22"/>
      </w:rPr>
      <w:sym w:font="Wingdings" w:char="F028"/>
    </w:r>
    <w:r w:rsidRPr="000F6DCB">
      <w:rPr>
        <w:rFonts w:cs="David" w:hint="cs"/>
        <w:i/>
        <w:iCs/>
        <w:sz w:val="22"/>
        <w:szCs w:val="22"/>
        <w:rtl/>
      </w:rPr>
      <w:t xml:space="preserve"> טל': 91</w:t>
    </w:r>
    <w:r w:rsidR="000F6DCB" w:rsidRPr="000F6DCB">
      <w:rPr>
        <w:rFonts w:cs="David" w:hint="cs"/>
        <w:i/>
        <w:iCs/>
        <w:sz w:val="22"/>
        <w:szCs w:val="22"/>
        <w:rtl/>
      </w:rPr>
      <w:t>40952</w:t>
    </w:r>
    <w:r w:rsidRPr="000F6DCB">
      <w:rPr>
        <w:rFonts w:cs="David" w:hint="cs"/>
        <w:i/>
        <w:iCs/>
        <w:sz w:val="22"/>
        <w:szCs w:val="22"/>
        <w:rtl/>
      </w:rPr>
      <w:t xml:space="preserve"> </w:t>
    </w:r>
    <w:r w:rsidRPr="000F6DCB">
      <w:rPr>
        <w:rFonts w:cs="David"/>
        <w:i/>
        <w:iCs/>
        <w:sz w:val="22"/>
        <w:szCs w:val="22"/>
        <w:rtl/>
      </w:rPr>
      <w:t>–</w:t>
    </w:r>
    <w:r w:rsidRPr="000F6DCB">
      <w:rPr>
        <w:rFonts w:cs="David" w:hint="cs"/>
        <w:i/>
        <w:iCs/>
        <w:sz w:val="22"/>
        <w:szCs w:val="22"/>
        <w:rtl/>
      </w:rPr>
      <w:t xml:space="preserve"> 08     </w:t>
    </w:r>
    <w:r w:rsidRPr="000F6DCB">
      <w:rPr>
        <w:rFonts w:cs="David"/>
        <w:i/>
        <w:iCs/>
        <w:sz w:val="22"/>
        <w:szCs w:val="22"/>
      </w:rPr>
      <w:sym w:font="Wingdings 2" w:char="F037"/>
    </w:r>
    <w:r w:rsidRPr="000F6DCB">
      <w:rPr>
        <w:rFonts w:cs="David" w:hint="cs"/>
        <w:i/>
        <w:iCs/>
        <w:sz w:val="22"/>
        <w:szCs w:val="22"/>
        <w:rtl/>
      </w:rPr>
      <w:t xml:space="preserve"> </w:t>
    </w:r>
    <w:r w:rsidR="004E22E2" w:rsidRPr="000F6DCB">
      <w:rPr>
        <w:rFonts w:cs="David"/>
        <w:i/>
        <w:iCs/>
        <w:sz w:val="22"/>
        <w:szCs w:val="22"/>
        <w:rtl/>
      </w:rPr>
      <w:t>073-2347427</w:t>
    </w:r>
  </w:p>
  <w:p w14:paraId="02DE3F36" w14:textId="77777777" w:rsidR="008765BA" w:rsidRPr="001E0A02" w:rsidRDefault="00A006D1" w:rsidP="00183D91">
    <w:pPr>
      <w:pStyle w:val="a5"/>
      <w:tabs>
        <w:tab w:val="clear" w:pos="4153"/>
        <w:tab w:val="left" w:pos="1907"/>
        <w:tab w:val="center" w:pos="4156"/>
      </w:tabs>
      <w:rPr>
        <w:rFonts w:ascii="ZapfEllipt BT" w:hAnsi="ZapfEllipt BT"/>
        <w:sz w:val="22"/>
        <w:szCs w:val="22"/>
        <w:rtl/>
      </w:rPr>
    </w:pPr>
    <w:r w:rsidRPr="000F6DCB">
      <w:rPr>
        <w:rFonts w:ascii="ZapfEllipt BT" w:hAnsi="ZapfEllipt BT"/>
        <w:i/>
        <w:iCs/>
        <w:sz w:val="22"/>
        <w:szCs w:val="22"/>
      </w:rPr>
      <w:tab/>
    </w:r>
    <w:r w:rsidRPr="000F6DCB">
      <w:rPr>
        <w:rFonts w:ascii="ZapfEllipt BT" w:hAnsi="ZapfEllipt BT"/>
        <w:i/>
        <w:iCs/>
        <w:sz w:val="22"/>
        <w:szCs w:val="22"/>
      </w:rPr>
      <w:tab/>
      <w:t xml:space="preserve">E mail: </w:t>
    </w:r>
    <w:r w:rsidR="000F6DCB">
      <w:rPr>
        <w:rFonts w:ascii="ZapfEllipt BT" w:hAnsi="ZapfEllipt BT"/>
        <w:i/>
        <w:iCs/>
        <w:sz w:val="22"/>
        <w:szCs w:val="22"/>
      </w:rPr>
      <w:t>auvah@</w:t>
    </w:r>
    <w:r w:rsidR="0064749E" w:rsidRPr="000F6DCB">
      <w:rPr>
        <w:rFonts w:ascii="ZapfEllipt BT" w:hAnsi="ZapfEllipt BT"/>
        <w:i/>
        <w:iCs/>
        <w:sz w:val="22"/>
        <w:szCs w:val="22"/>
      </w:rPr>
      <w:t>modil</w:t>
    </w:r>
    <w:r w:rsidRPr="000F6DCB">
      <w:rPr>
        <w:rFonts w:ascii="ZapfEllipt BT" w:hAnsi="ZapfEllipt BT"/>
        <w:i/>
        <w:iCs/>
        <w:sz w:val="22"/>
        <w:szCs w:val="22"/>
      </w:rPr>
      <w:t>.org.il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E971D" w14:textId="77777777" w:rsidR="007C150E" w:rsidRDefault="007C150E" w:rsidP="00386F2F">
      <w:pPr>
        <w:spacing w:after="0" w:line="240" w:lineRule="auto"/>
      </w:pPr>
      <w:r>
        <w:separator/>
      </w:r>
    </w:p>
  </w:footnote>
  <w:footnote w:type="continuationSeparator" w:id="0">
    <w:p w14:paraId="03B53982" w14:textId="77777777" w:rsidR="007C150E" w:rsidRDefault="007C150E" w:rsidP="00386F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E9BE" w14:textId="77777777" w:rsidR="00BA0B7E" w:rsidRDefault="00E41C02" w:rsidP="00BA0B7E">
    <w:pPr>
      <w:pStyle w:val="a3"/>
      <w:tabs>
        <w:tab w:val="clear" w:pos="4153"/>
        <w:tab w:val="clear" w:pos="8306"/>
      </w:tabs>
      <w:ind w:right="-567" w:hanging="902"/>
      <w:rPr>
        <w:rFonts w:cs="David"/>
        <w:rtl/>
      </w:rPr>
    </w:pPr>
    <w:r>
      <w:rPr>
        <w:noProof/>
        <w:lang w:eastAsia="en-US"/>
      </w:rPr>
      <w:drawing>
        <wp:anchor distT="0" distB="0" distL="114300" distR="114300" simplePos="0" relativeHeight="251660800" behindDoc="0" locked="0" layoutInCell="1" allowOverlap="1" wp14:anchorId="7C523013" wp14:editId="2DBD6D0B">
          <wp:simplePos x="0" y="0"/>
          <wp:positionH relativeFrom="column">
            <wp:posOffset>2171065</wp:posOffset>
          </wp:positionH>
          <wp:positionV relativeFrom="paragraph">
            <wp:posOffset>-322580</wp:posOffset>
          </wp:positionV>
          <wp:extent cx="895350" cy="895350"/>
          <wp:effectExtent l="0" t="0" r="0" b="0"/>
          <wp:wrapNone/>
          <wp:docPr id="130484693" name="תמונה 130484693" descr="לוגו עיר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84693" name="תמונה 130484693" descr="לוגו עיריה"/>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David"/>
        <w:noProof/>
        <w:rtl/>
        <w:lang w:eastAsia="en-US"/>
      </w:rPr>
      <mc:AlternateContent>
        <mc:Choice Requires="wps">
          <w:drawing>
            <wp:anchor distT="0" distB="0" distL="114300" distR="114300" simplePos="0" relativeHeight="251657728" behindDoc="1" locked="0" layoutInCell="1" allowOverlap="1" wp14:anchorId="65A6EF9E" wp14:editId="5B4217A6">
              <wp:simplePos x="0" y="0"/>
              <wp:positionH relativeFrom="column">
                <wp:posOffset>-800100</wp:posOffset>
              </wp:positionH>
              <wp:positionV relativeFrom="paragraph">
                <wp:posOffset>64135</wp:posOffset>
              </wp:positionV>
              <wp:extent cx="6858000" cy="9491345"/>
              <wp:effectExtent l="0" t="0" r="19050" b="14605"/>
              <wp:wrapNone/>
              <wp:docPr id="2" name="AutoShape 2" descr="&#10;בס&quot;ד"/>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491345"/>
                      </a:xfrm>
                      <a:prstGeom prst="roundRect">
                        <a:avLst>
                          <a:gd name="adj" fmla="val 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A3A2BC8" w14:textId="77777777" w:rsidR="00B13DA9" w:rsidRDefault="00B13DA9" w:rsidP="00B13DA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A6EF9E" id="AutoShape 2" o:spid="_x0000_s1026" alt="&#10;בס&quot;ד" style="position:absolute;left:0;text-align:left;margin-left:-63pt;margin-top:5.05pt;width:540pt;height:747.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1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" filled="f">
              <v:textbox>
                <w:txbxContent>
                  <w:p w14:paraId="2A3A2BC8" w14:textId="77777777" w:rsidR="00B13DA9" w:rsidRDefault="00B13DA9" w:rsidP="00B13DA9">
                    <w:pPr>
                      <w:jc w:val="center"/>
                    </w:pPr>
                  </w:p>
                </w:txbxContent>
              </v:textbox>
            </v:roundrect>
          </w:pict>
        </mc:Fallback>
      </mc:AlternateContent>
    </w:r>
  </w:p>
  <w:p w14:paraId="17DEDC11" w14:textId="77777777" w:rsidR="00BA0B7E" w:rsidRPr="00BA0B7E" w:rsidRDefault="00BA0B7E" w:rsidP="00BA0B7E">
    <w:pPr>
      <w:pStyle w:val="a3"/>
      <w:tabs>
        <w:tab w:val="clear" w:pos="4153"/>
        <w:tab w:val="clear" w:pos="8306"/>
      </w:tabs>
      <w:ind w:right="-567" w:hanging="902"/>
      <w:rPr>
        <w:rFonts w:cs="David"/>
        <w:sz w:val="22"/>
        <w:szCs w:val="22"/>
        <w:rtl/>
      </w:rPr>
    </w:pPr>
    <w:r w:rsidRPr="00BA0B7E">
      <w:rPr>
        <w:rFonts w:cs="David" w:hint="cs"/>
        <w:sz w:val="22"/>
        <w:szCs w:val="22"/>
        <w:rtl/>
      </w:rPr>
      <w:t xml:space="preserve">בס"ד </w:t>
    </w:r>
  </w:p>
  <w:p w14:paraId="5BAD3AEF" w14:textId="77777777" w:rsidR="008765BA" w:rsidRDefault="008765BA">
    <w:pPr>
      <w:pStyle w:val="a3"/>
      <w:tabs>
        <w:tab w:val="clear" w:pos="4153"/>
      </w:tabs>
      <w:jc w:val="center"/>
      <w:rPr>
        <w:b/>
        <w:bCs/>
        <w:rtl/>
      </w:rPr>
    </w:pPr>
  </w:p>
  <w:p w14:paraId="1FBADCF6" w14:textId="77777777" w:rsidR="00183D91" w:rsidRDefault="00183D91">
    <w:pPr>
      <w:pStyle w:val="a3"/>
      <w:tabs>
        <w:tab w:val="clear" w:pos="4153"/>
      </w:tabs>
      <w:jc w:val="center"/>
      <w:rPr>
        <w:b/>
        <w:bCs/>
        <w:rtl/>
      </w:rPr>
    </w:pPr>
  </w:p>
  <w:p w14:paraId="5EBB7FB0" w14:textId="030AD3DC" w:rsidR="00183D91" w:rsidRPr="00183D91" w:rsidRDefault="00183D91" w:rsidP="006E65A1">
    <w:pPr>
      <w:pStyle w:val="a3"/>
      <w:tabs>
        <w:tab w:val="clear" w:pos="4153"/>
      </w:tabs>
      <w:rPr>
        <w:rFonts w:ascii="Arial" w:hAnsi="Arial" w:cs="David"/>
        <w:b/>
        <w:bCs/>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D2B0E"/>
    <w:multiLevelType w:val="hybridMultilevel"/>
    <w:tmpl w:val="7E36752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9721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Table" w:val="1"/>
    <w:docVar w:name="P2" w:val="Document Headings-07/11/2023 10:17:40"/>
    <w:docVar w:name="ParaNumber" w:val="10"/>
  </w:docVars>
  <w:rsids>
    <w:rsidRoot w:val="007C150E"/>
    <w:rsid w:val="00043380"/>
    <w:rsid w:val="000830DD"/>
    <w:rsid w:val="000C758B"/>
    <w:rsid w:val="000F6DCB"/>
    <w:rsid w:val="00183D91"/>
    <w:rsid w:val="001D191F"/>
    <w:rsid w:val="001F1B97"/>
    <w:rsid w:val="00207D28"/>
    <w:rsid w:val="00370D99"/>
    <w:rsid w:val="00386F2F"/>
    <w:rsid w:val="003C0B34"/>
    <w:rsid w:val="003D5C8E"/>
    <w:rsid w:val="00442940"/>
    <w:rsid w:val="00446995"/>
    <w:rsid w:val="004E22E2"/>
    <w:rsid w:val="005223B1"/>
    <w:rsid w:val="0053431C"/>
    <w:rsid w:val="00566721"/>
    <w:rsid w:val="005923CE"/>
    <w:rsid w:val="005F2463"/>
    <w:rsid w:val="005F7898"/>
    <w:rsid w:val="006166F0"/>
    <w:rsid w:val="00636346"/>
    <w:rsid w:val="00636B55"/>
    <w:rsid w:val="00640275"/>
    <w:rsid w:val="0064749E"/>
    <w:rsid w:val="0068177D"/>
    <w:rsid w:val="006D0D63"/>
    <w:rsid w:val="006E65A1"/>
    <w:rsid w:val="007114B7"/>
    <w:rsid w:val="00783A98"/>
    <w:rsid w:val="0079649A"/>
    <w:rsid w:val="007C150E"/>
    <w:rsid w:val="007D3740"/>
    <w:rsid w:val="007F41C3"/>
    <w:rsid w:val="00801CD2"/>
    <w:rsid w:val="008765BA"/>
    <w:rsid w:val="008D6E2E"/>
    <w:rsid w:val="008E18AD"/>
    <w:rsid w:val="009C28BC"/>
    <w:rsid w:val="009E613D"/>
    <w:rsid w:val="00A006D1"/>
    <w:rsid w:val="00A55E7E"/>
    <w:rsid w:val="00A64CA6"/>
    <w:rsid w:val="00A847DE"/>
    <w:rsid w:val="00AD3A21"/>
    <w:rsid w:val="00B00A03"/>
    <w:rsid w:val="00B13DA9"/>
    <w:rsid w:val="00B66AB4"/>
    <w:rsid w:val="00BA0B7E"/>
    <w:rsid w:val="00BD490F"/>
    <w:rsid w:val="00C56AE9"/>
    <w:rsid w:val="00CA44C8"/>
    <w:rsid w:val="00CC597C"/>
    <w:rsid w:val="00D45DE4"/>
    <w:rsid w:val="00D67757"/>
    <w:rsid w:val="00DB7260"/>
    <w:rsid w:val="00DE54E9"/>
    <w:rsid w:val="00DF271A"/>
    <w:rsid w:val="00E41C02"/>
    <w:rsid w:val="00E81B63"/>
    <w:rsid w:val="00EC206A"/>
    <w:rsid w:val="00EC504A"/>
    <w:rsid w:val="00F32053"/>
    <w:rsid w:val="00F81D32"/>
    <w:rsid w:val="00FB127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0F9048"/>
  <w15:docId w15:val="{773A659E-5C7A-46D9-854A-4C61FE687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4CA6"/>
    <w:pPr>
      <w:bidi/>
      <w:spacing w:after="200" w:line="276" w:lineRule="auto"/>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006D1"/>
    <w:pPr>
      <w:tabs>
        <w:tab w:val="center" w:pos="4153"/>
        <w:tab w:val="right" w:pos="8306"/>
      </w:tabs>
      <w:spacing w:after="0" w:line="240" w:lineRule="auto"/>
    </w:pPr>
    <w:rPr>
      <w:rFonts w:ascii="Times New Roman" w:eastAsia="Times New Roman" w:hAnsi="Times New Roman" w:cs="Times New Roman"/>
      <w:sz w:val="24"/>
      <w:szCs w:val="24"/>
      <w:lang w:eastAsia="he-IL"/>
    </w:rPr>
  </w:style>
  <w:style w:type="character" w:customStyle="1" w:styleId="a4">
    <w:name w:val="כותרת עליונה תו"/>
    <w:basedOn w:val="a0"/>
    <w:link w:val="a3"/>
    <w:rsid w:val="00A006D1"/>
    <w:rPr>
      <w:rFonts w:ascii="Times New Roman" w:eastAsia="Times New Roman" w:hAnsi="Times New Roman" w:cs="Times New Roman"/>
      <w:sz w:val="24"/>
      <w:szCs w:val="24"/>
      <w:lang w:eastAsia="he-IL"/>
    </w:rPr>
  </w:style>
  <w:style w:type="paragraph" w:styleId="a5">
    <w:name w:val="footer"/>
    <w:basedOn w:val="a"/>
    <w:link w:val="a6"/>
    <w:rsid w:val="00A006D1"/>
    <w:pPr>
      <w:tabs>
        <w:tab w:val="center" w:pos="4153"/>
        <w:tab w:val="right" w:pos="8306"/>
      </w:tabs>
      <w:spacing w:after="0" w:line="240" w:lineRule="auto"/>
    </w:pPr>
    <w:rPr>
      <w:rFonts w:ascii="Times New Roman" w:eastAsia="Times New Roman" w:hAnsi="Times New Roman" w:cs="Times New Roman"/>
      <w:sz w:val="24"/>
      <w:szCs w:val="24"/>
      <w:lang w:eastAsia="he-IL"/>
    </w:rPr>
  </w:style>
  <w:style w:type="character" w:customStyle="1" w:styleId="a6">
    <w:name w:val="כותרת תחתונה תו"/>
    <w:basedOn w:val="a0"/>
    <w:link w:val="a5"/>
    <w:rsid w:val="00A006D1"/>
    <w:rPr>
      <w:rFonts w:ascii="Times New Roman" w:eastAsia="Times New Roman" w:hAnsi="Times New Roman" w:cs="Times New Roman"/>
      <w:sz w:val="24"/>
      <w:szCs w:val="24"/>
      <w:lang w:eastAsia="he-IL"/>
    </w:rPr>
  </w:style>
  <w:style w:type="paragraph" w:styleId="a7">
    <w:name w:val="List Paragraph"/>
    <w:basedOn w:val="a"/>
    <w:uiPriority w:val="34"/>
    <w:qFormat/>
    <w:rsid w:val="003D5C8E"/>
    <w:pPr>
      <w:spacing w:after="160" w:line="259"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17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B35C7-A68E-4A2C-8398-3D16FC0FE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1480</Characters>
  <Application>Microsoft Office Word</Application>
  <DocSecurity>0</DocSecurity>
  <Lines>40</Lines>
  <Paragraphs>22</Paragraphs>
  <ScaleCrop>false</ScaleCrop>
  <HeadingPairs>
    <vt:vector size="2" baseType="variant">
      <vt:variant>
        <vt:lpstr>שם</vt:lpstr>
      </vt:variant>
      <vt:variant>
        <vt:i4>1</vt:i4>
      </vt:variant>
    </vt:vector>
  </HeadingPairs>
  <TitlesOfParts>
    <vt:vector size="1" baseType="lpstr">
      <vt:lpstr>פרוטוקול ועדת שלושה להתקשרות עם משכ''ל לשירותי סייבר, אחסון, מחשבים וציוד היקפי מס' מח/21/2020</vt:lpstr>
    </vt:vector>
  </TitlesOfParts>
  <Company>מ.מ. מודיעין עילית</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ועדת שלושה להתקשרות עם משכ''ל לאספקת שירותי הגנת סייבר מס' 1/2022</dc:title>
  <dc:subject>ועדת שלושה להתקשרות עם משכל</dc:subject>
  <dc:creator>auvah</dc:creator>
  <cp:keywords>Produced By WeCo Office Accessibilty</cp:keywords>
  <dc:description>שלב 4 - טיפול בתמונות וקישורים
</dc:description>
  <cp:lastModifiedBy>שרה אוירבך</cp:lastModifiedBy>
  <cp:revision>2</cp:revision>
  <cp:lastPrinted>2023-11-07T08:20:00Z</cp:lastPrinted>
  <dcterms:created xsi:type="dcterms:W3CDTF">2023-11-07T08:20:00Z</dcterms:created>
  <dcterms:modified xsi:type="dcterms:W3CDTF">2023-11-07T08:20:00Z</dcterms:modified>
</cp:coreProperties>
</file>